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9AFC" w14:textId="77777777" w:rsidR="001C2B05" w:rsidRPr="001C2B05" w:rsidRDefault="001C2B05" w:rsidP="001C2B0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документов, </w:t>
      </w:r>
    </w:p>
    <w:p w14:paraId="54389D9F" w14:textId="77777777" w:rsidR="001C2B05" w:rsidRPr="001C2B05" w:rsidRDefault="001C2B05" w:rsidP="001C2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необходимых для </w:t>
      </w:r>
      <w:r w:rsidRPr="001C2B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одновременного</w:t>
      </w:r>
      <w:r w:rsidRPr="001C2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государственной экспертизы результатов инженерных изысканий</w:t>
      </w:r>
    </w:p>
    <w:p w14:paraId="1B03CD88" w14:textId="77777777" w:rsidR="001C2B05" w:rsidRPr="001C2B05" w:rsidRDefault="001C2B05" w:rsidP="001C2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14:paraId="7BF09C0A" w14:textId="77777777" w:rsidR="001C2B05" w:rsidRPr="001C2B05" w:rsidRDefault="001C2B05" w:rsidP="001C2B0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технической части проектной документации  </w:t>
      </w:r>
    </w:p>
    <w:p w14:paraId="589F3054" w14:textId="340636F6" w:rsidR="001C2B05" w:rsidRPr="001C2B05" w:rsidRDefault="001C2B05" w:rsidP="001C2B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2B05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заявление, заполненное по бланку, размещенному на официальном сайте ГАУ «</w:t>
      </w:r>
      <w:r w:rsidR="004413E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государственной экспертизы Пензенской области</w:t>
      </w:r>
      <w:r w:rsidRPr="001C2B05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(раздел «Услуги» - «Государственная экспертиза проектной документации и (или) инженерных изысканий»-Шаблоны документов);</w:t>
      </w:r>
    </w:p>
    <w:p w14:paraId="6E0DFABA" w14:textId="77777777" w:rsidR="001C2B05" w:rsidRPr="001C2B05" w:rsidRDefault="001C2B05" w:rsidP="001C2B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B05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подтверждающий право обратиться с заявлением о проведении государственной экспертизы проектной;</w:t>
      </w:r>
    </w:p>
    <w:p w14:paraId="2958A736" w14:textId="77777777" w:rsidR="001C2B05" w:rsidRPr="001C2B05" w:rsidRDefault="001C2B05" w:rsidP="001C2B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2B0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проектная документация, подготовленная в соответствии с требованиями Постановление Правительства РФ от 16.02.2008 N 87</w:t>
      </w:r>
      <w:r w:rsidRPr="001C2B0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1C2B05">
        <w:rPr>
          <w:rFonts w:ascii="Times New Roman" w:eastAsia="Times New Roman" w:hAnsi="Times New Roman" w:cs="Times New Roman"/>
          <w:sz w:val="24"/>
          <w:szCs w:val="24"/>
          <w:lang w:eastAsia="ru-RU"/>
        </w:rPr>
        <w:t>"О составе разделов проектной документации и требованиях к их содержанию";</w:t>
      </w:r>
    </w:p>
    <w:p w14:paraId="49137CFC" w14:textId="77777777" w:rsidR="001C2B05" w:rsidRPr="001C2B05" w:rsidRDefault="001C2B05" w:rsidP="001C2B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2B05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задание на проектирование;</w:t>
      </w:r>
    </w:p>
    <w:p w14:paraId="0BAEBC7F" w14:textId="77777777" w:rsidR="001C2B05" w:rsidRPr="001C2B05" w:rsidRDefault="001C2B05" w:rsidP="001C2B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результаты инженерных изысканий; </w:t>
      </w:r>
    </w:p>
    <w:p w14:paraId="49820BA9" w14:textId="77777777" w:rsidR="001C2B05" w:rsidRPr="001C2B05" w:rsidRDefault="001C2B05" w:rsidP="001C2B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2B05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задание на выполнение инженерных изысканий;</w:t>
      </w:r>
    </w:p>
    <w:p w14:paraId="1D061CBA" w14:textId="77777777" w:rsidR="001C2B05" w:rsidRPr="001C2B05" w:rsidRDefault="001C2B05" w:rsidP="001C2B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B05">
        <w:rPr>
          <w:rFonts w:ascii="Times New Roman" w:eastAsia="Times New Roman" w:hAnsi="Times New Roman" w:cs="Times New Roman"/>
          <w:sz w:val="24"/>
          <w:szCs w:val="24"/>
          <w:lang w:eastAsia="ru-RU"/>
        </w:rPr>
        <w:t>7) выписка из реестра членов СРО или документ, подтверждающий, что не требуется членство в СРО;</w:t>
      </w:r>
    </w:p>
    <w:p w14:paraId="0E88C63E" w14:textId="77777777" w:rsidR="001C2B05" w:rsidRPr="001C2B05" w:rsidRDefault="001C2B05" w:rsidP="001C2B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2B05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документ, подтверждающий передачу проектной документации и результатов инженерных изысканий застройщику.</w:t>
      </w:r>
    </w:p>
    <w:p w14:paraId="3029F49E" w14:textId="77777777" w:rsidR="001C2B05" w:rsidRPr="001C2B05" w:rsidRDefault="001C2B05" w:rsidP="001C2B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A1ECC" w14:textId="77777777" w:rsidR="001C2B05" w:rsidRPr="001C2B05" w:rsidRDefault="001C2B05" w:rsidP="001C2B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C6A4D" w14:textId="77777777" w:rsidR="001C2B05" w:rsidRPr="001C2B05" w:rsidRDefault="001C2B05" w:rsidP="001C2B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2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случаях, установленных законодательством, дополнительно предоставляется один или несколько из следующих документов: </w:t>
      </w:r>
    </w:p>
    <w:p w14:paraId="06A6DEEC" w14:textId="77777777" w:rsidR="001C2B05" w:rsidRPr="001C2B05" w:rsidRDefault="001C2B05" w:rsidP="001C2B0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</w:t>
      </w:r>
      <w:r w:rsidRPr="001C2B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случае если госэкспертиза проводится в отношении объекта </w:t>
      </w:r>
      <w:r w:rsidRPr="001C2B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транспортной</w:t>
      </w:r>
      <w:r w:rsidRPr="001C2B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инфраструктуры федерального значения либо линейного объекта транспортной инфраструктуры регионального значения или местного значения</w:t>
      </w:r>
      <w:r w:rsidRPr="001C2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соглашение  между госорганом и  подведомственным лицом (автономным, бюджетным учреждением или унитарным предприятием) о передаче полномочий заказчика (при бюджетных инвестициях).</w:t>
      </w:r>
    </w:p>
    <w:p w14:paraId="4AC2BA22" w14:textId="77777777" w:rsidR="001C2B05" w:rsidRPr="001C2B05" w:rsidRDefault="001C2B05" w:rsidP="001C2B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обоснования;</w:t>
      </w:r>
    </w:p>
    <w:p w14:paraId="2B6B7F3F" w14:textId="77777777" w:rsidR="001C2B05" w:rsidRPr="001C2B05" w:rsidRDefault="001C2B05" w:rsidP="001C2B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положительное заключение государственной историко-культурной экспертизы </w:t>
      </w:r>
    </w:p>
    <w:p w14:paraId="55FD6602" w14:textId="77777777" w:rsidR="001C2B05" w:rsidRPr="001C2B05" w:rsidRDefault="001C2B05" w:rsidP="001C2B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положительное заключение государственной экологической экспертизы </w:t>
      </w:r>
    </w:p>
    <w:p w14:paraId="6DE0E03F" w14:textId="56736B7F" w:rsidR="000F4708" w:rsidRPr="001C2B05" w:rsidRDefault="001C2B05" w:rsidP="001C2B0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C2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положительное сводное заключение о проведении публичного технологического аудита крупного инвестиционного проекта с государственным участием. </w:t>
      </w:r>
    </w:p>
    <w:sectPr w:rsidR="000F4708" w:rsidRPr="001C2B05" w:rsidSect="001C2B05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8A"/>
    <w:rsid w:val="0007328A"/>
    <w:rsid w:val="000F4708"/>
    <w:rsid w:val="001440BF"/>
    <w:rsid w:val="001500C6"/>
    <w:rsid w:val="001C2B05"/>
    <w:rsid w:val="0044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6B2D"/>
  <w15:chartTrackingRefBased/>
  <w15:docId w15:val="{EDFC2CFC-0D34-4B58-9A45-F10A9653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Касаткина</dc:creator>
  <cp:keywords/>
  <dc:description/>
  <cp:lastModifiedBy>Ксения Игоревна Махонина</cp:lastModifiedBy>
  <cp:revision>2</cp:revision>
  <dcterms:created xsi:type="dcterms:W3CDTF">2024-02-14T06:50:00Z</dcterms:created>
  <dcterms:modified xsi:type="dcterms:W3CDTF">2024-02-14T06:50:00Z</dcterms:modified>
</cp:coreProperties>
</file>